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pBdr>
          <w:bottom w:val="single" w:sz="8" w:space="2" w:color="000000"/>
        </w:pBdr>
        <w:spacing w:before="280" w:after="280"/>
        <w:rPr>
          <w:color w:val="000000"/>
          <w:sz w:val="27"/>
          <w:szCs w:val="27"/>
        </w:rPr>
      </w:pPr>
      <w:r>
        <w:rPr/>
      </w:r>
    </w:p>
    <w:p>
      <w:pPr>
        <w:pStyle w:val="NormalWeb"/>
        <w:rPr/>
      </w:pPr>
      <w:r>
        <w:rPr>
          <w:rFonts w:ascii="Calibri" w:hAnsi="Calibri" w:asciiTheme="minorHAnsi" w:hAnsiTheme="minorHAnsi"/>
          <w:color w:val="000000"/>
          <w:sz w:val="27"/>
          <w:szCs w:val="27"/>
        </w:rPr>
        <w:t xml:space="preserve">Verslag </w:t>
      </w:r>
      <w:r>
        <w:rPr>
          <w:rFonts w:ascii="Calibri" w:hAnsi="Calibri" w:asciiTheme="minorHAnsi" w:hAnsiTheme="minorHAnsi"/>
          <w:color w:val="000000"/>
          <w:sz w:val="27"/>
          <w:szCs w:val="27"/>
        </w:rPr>
        <w:t xml:space="preserve">Technische </w:t>
      </w:r>
      <w:r>
        <w:rPr>
          <w:rFonts w:ascii="Calibri" w:hAnsi="Calibri" w:asciiTheme="minorHAnsi" w:hAnsiTheme="minorHAnsi"/>
          <w:color w:val="000000"/>
          <w:sz w:val="27"/>
          <w:szCs w:val="27"/>
        </w:rPr>
        <w:t>Kommisje</w:t>
      </w:r>
      <w:r>
        <w:rPr>
          <w:rFonts w:ascii="Calibri" w:hAnsi="Calibri" w:asciiTheme="minorHAnsi" w:hAnsiTheme="minorHAnsi"/>
          <w:color w:val="000000"/>
          <w:sz w:val="27"/>
          <w:szCs w:val="27"/>
        </w:rPr>
        <w:t xml:space="preserve"> Senioren </w:t>
      </w:r>
      <w:r>
        <w:rPr>
          <w:rFonts w:ascii="Calibri" w:hAnsi="Calibri" w:asciiTheme="minorHAnsi" w:hAnsiTheme="minorHAnsi"/>
          <w:color w:val="000000"/>
          <w:sz w:val="27"/>
          <w:szCs w:val="27"/>
        </w:rPr>
        <w:t>2017-2018</w:t>
      </w:r>
    </w:p>
    <w:p>
      <w:pPr>
        <w:pStyle w:val="NormalWeb"/>
        <w:rPr>
          <w:sz w:val="24"/>
          <w:szCs w:val="24"/>
        </w:rPr>
      </w:pPr>
      <w:r>
        <w:rPr>
          <w:rFonts w:ascii="Calibri" w:hAnsi="Calibri" w:asciiTheme="minorHAnsi" w:hAnsiTheme="minorHAnsi"/>
          <w:color w:val="000000"/>
          <w:sz w:val="24"/>
          <w:szCs w:val="24"/>
        </w:rPr>
        <w:t>De TKS bestaat aan het begi</w:t>
      </w:r>
      <w:r>
        <w:rPr>
          <w:rFonts w:ascii="Calibri" w:hAnsi="Calibri" w:asciiTheme="minorHAnsi" w:hAnsiTheme="minorHAnsi"/>
          <w:color w:val="000000"/>
          <w:sz w:val="24"/>
          <w:szCs w:val="24"/>
        </w:rPr>
        <w:t>n</w:t>
      </w:r>
      <w:r>
        <w:rPr>
          <w:rFonts w:ascii="Calibri" w:hAnsi="Calibri" w:asciiTheme="minorHAnsi" w:hAnsiTheme="minorHAnsi"/>
          <w:color w:val="000000"/>
          <w:sz w:val="24"/>
          <w:szCs w:val="24"/>
        </w:rPr>
        <w:t xml:space="preserve"> van het seizoen uit de volgende personen:</w:t>
      </w:r>
    </w:p>
    <w:p>
      <w:pPr>
        <w:pStyle w:val="NormalWeb"/>
        <w:rPr>
          <w:sz w:val="24"/>
          <w:szCs w:val="24"/>
        </w:rPr>
      </w:pPr>
      <w:r>
        <w:rPr>
          <w:rFonts w:ascii="Calibri" w:hAnsi="Calibri" w:asciiTheme="minorHAnsi" w:hAnsiTheme="minorHAnsi"/>
          <w:color w:val="000000"/>
          <w:sz w:val="24"/>
          <w:szCs w:val="24"/>
        </w:rPr>
        <w:t>Roel Schipper: trainers- spelerszaken selectie</w:t>
      </w:r>
    </w:p>
    <w:p>
      <w:pPr>
        <w:pStyle w:val="NormalWeb"/>
        <w:rPr>
          <w:sz w:val="24"/>
          <w:szCs w:val="24"/>
        </w:rPr>
      </w:pPr>
      <w:r>
        <w:rPr>
          <w:rFonts w:ascii="Calibri" w:hAnsi="Calibri" w:asciiTheme="minorHAnsi" w:hAnsiTheme="minorHAnsi"/>
          <w:color w:val="000000"/>
          <w:sz w:val="24"/>
          <w:szCs w:val="24"/>
        </w:rPr>
        <w:t xml:space="preserve">Ele Jan: algemeen lid </w:t>
      </w:r>
    </w:p>
    <w:p>
      <w:pPr>
        <w:pStyle w:val="NormalWeb"/>
        <w:rPr>
          <w:sz w:val="24"/>
          <w:szCs w:val="24"/>
        </w:rPr>
      </w:pPr>
      <w:r>
        <w:rPr>
          <w:rFonts w:ascii="Calibri" w:hAnsi="Calibri" w:asciiTheme="minorHAnsi" w:hAnsiTheme="minorHAnsi"/>
          <w:color w:val="000000"/>
          <w:sz w:val="24"/>
          <w:szCs w:val="24"/>
        </w:rPr>
        <w:t>Anne Nijhuis : contactpersoon overige team/midweek</w:t>
      </w:r>
    </w:p>
    <w:p>
      <w:pPr>
        <w:pStyle w:val="NormalWeb"/>
        <w:rPr>
          <w:sz w:val="24"/>
          <w:szCs w:val="24"/>
        </w:rPr>
      </w:pPr>
      <w:r>
        <w:rPr>
          <w:rFonts w:ascii="Calibri" w:hAnsi="Calibri" w:asciiTheme="minorHAnsi" w:hAnsiTheme="minorHAnsi"/>
          <w:color w:val="000000"/>
          <w:sz w:val="24"/>
          <w:szCs w:val="24"/>
        </w:rPr>
        <w:t>Mathilde van der Zee: wedstrijdsecretariaat seniorenteams</w:t>
      </w:r>
    </w:p>
    <w:p>
      <w:pPr>
        <w:pStyle w:val="NormalWeb"/>
        <w:rPr>
          <w:sz w:val="24"/>
          <w:szCs w:val="24"/>
        </w:rPr>
      </w:pPr>
      <w:r>
        <w:rPr>
          <w:rFonts w:ascii="Calibri" w:hAnsi="Calibri" w:asciiTheme="minorHAnsi" w:hAnsiTheme="minorHAnsi"/>
          <w:color w:val="000000"/>
          <w:sz w:val="24"/>
          <w:szCs w:val="24"/>
        </w:rPr>
        <w:t>Tijdens het seizoen is Nelly Wolters  gestopt, haar taken worden gezamenlijk waargenomen door  Roel en Ele Jan</w:t>
      </w:r>
    </w:p>
    <w:p>
      <w:pPr>
        <w:pStyle w:val="NormalWeb"/>
        <w:rPr/>
      </w:pPr>
      <w:r>
        <w:rPr>
          <w:rFonts w:ascii="Calibri" w:hAnsi="Calibri" w:asciiTheme="minorHAnsi" w:hAnsiTheme="minorHAnsi"/>
          <w:color w:val="000000"/>
          <w:sz w:val="24"/>
          <w:szCs w:val="24"/>
        </w:rPr>
        <w:t xml:space="preserve">De TKS  heeft als taken: </w:t>
      </w:r>
      <w:r>
        <w:rPr>
          <w:rFonts w:ascii="Calibri" w:hAnsi="Calibri" w:asciiTheme="minorHAnsi" w:hAnsiTheme="minorHAnsi"/>
          <w:color w:val="000000"/>
          <w:sz w:val="24"/>
          <w:szCs w:val="24"/>
        </w:rPr>
        <w:t xml:space="preserve">Contacten </w:t>
      </w:r>
      <w:r>
        <w:rPr>
          <w:rFonts w:ascii="Calibri" w:hAnsi="Calibri" w:asciiTheme="minorHAnsi" w:hAnsiTheme="minorHAnsi"/>
          <w:color w:val="000000"/>
          <w:sz w:val="24"/>
          <w:szCs w:val="24"/>
        </w:rPr>
        <w:t xml:space="preserve"> </w:t>
      </w:r>
      <w:r>
        <w:rPr>
          <w:rFonts w:ascii="Calibri" w:hAnsi="Calibri" w:asciiTheme="minorHAnsi" w:hAnsiTheme="minorHAnsi"/>
          <w:color w:val="000000"/>
          <w:sz w:val="24"/>
          <w:szCs w:val="24"/>
        </w:rPr>
        <w:t>onderhouden met de hoofdtrainer Ron Berkenbosch en zo ook met de selectie spelers middels formele en informele gesprekken. Gemiddeld zijn er 2 tot 3 vergaderingen in een korfbalseizoen. Daarnaast is er wekelijks overleg tussen TKS en de trainer van VenV 1 en 2 over zaken aangaande de selectie.</w:t>
      </w:r>
    </w:p>
    <w:p>
      <w:pPr>
        <w:pStyle w:val="NormalWeb"/>
        <w:rPr>
          <w:sz w:val="24"/>
          <w:szCs w:val="24"/>
        </w:rPr>
      </w:pPr>
      <w:r>
        <w:rPr>
          <w:rFonts w:ascii="Calibri" w:hAnsi="Calibri" w:asciiTheme="minorHAnsi" w:hAnsiTheme="minorHAnsi"/>
          <w:color w:val="000000"/>
          <w:sz w:val="24"/>
          <w:szCs w:val="24"/>
        </w:rPr>
        <w:t xml:space="preserve">Jaarlijks vindt er in </w:t>
      </w:r>
      <w:r>
        <w:rPr>
          <w:rFonts w:ascii="Calibri" w:hAnsi="Calibri" w:asciiTheme="minorHAnsi" w:hAnsiTheme="minorHAnsi"/>
          <w:color w:val="000000"/>
          <w:sz w:val="24"/>
          <w:szCs w:val="24"/>
        </w:rPr>
        <w:t>december</w:t>
      </w:r>
      <w:r>
        <w:rPr>
          <w:rFonts w:ascii="Calibri" w:hAnsi="Calibri" w:asciiTheme="minorHAnsi" w:hAnsiTheme="minorHAnsi"/>
          <w:color w:val="000000"/>
          <w:sz w:val="24"/>
          <w:szCs w:val="24"/>
        </w:rPr>
        <w:t xml:space="preserve"> een evaluatie plaats met de selectie en de trainer (apart van de selectie) en proberen we al in kaart te krijgen wat de plannen voor het volgende seizoen zijn.</w:t>
      </w:r>
    </w:p>
    <w:p>
      <w:pPr>
        <w:pStyle w:val="NormalWeb"/>
        <w:rPr/>
      </w:pPr>
      <w:r>
        <w:rPr>
          <w:rFonts w:ascii="Calibri" w:hAnsi="Calibri" w:asciiTheme="minorHAnsi" w:hAnsiTheme="minorHAnsi"/>
          <w:color w:val="000000"/>
          <w:sz w:val="24"/>
          <w:szCs w:val="24"/>
        </w:rPr>
        <w:t xml:space="preserve">Voor de overige teams streven we ernaar in maart/april te evalueren en de situatie voor volgend seizoen inzichtelijk te hebben. </w:t>
      </w:r>
    </w:p>
    <w:p>
      <w:pPr>
        <w:pStyle w:val="NormalWeb"/>
        <w:rPr>
          <w:sz w:val="24"/>
          <w:szCs w:val="24"/>
        </w:rPr>
      </w:pPr>
      <w:r>
        <w:rPr>
          <w:rFonts w:ascii="Calibri" w:hAnsi="Calibri" w:asciiTheme="minorHAnsi" w:hAnsiTheme="minorHAnsi"/>
          <w:color w:val="000000"/>
          <w:sz w:val="24"/>
          <w:szCs w:val="24"/>
        </w:rPr>
        <w:t>VenV 1 heeft zich gehandhaafd in de zaal in de 2</w:t>
      </w:r>
      <w:r>
        <w:rPr>
          <w:rFonts w:ascii="Calibri" w:hAnsi="Calibri" w:asciiTheme="minorHAnsi" w:hAnsiTheme="minorHAnsi"/>
          <w:color w:val="000000"/>
          <w:sz w:val="24"/>
          <w:szCs w:val="24"/>
          <w:vertAlign w:val="superscript"/>
        </w:rPr>
        <w:t>e</w:t>
      </w:r>
      <w:r>
        <w:rPr>
          <w:rFonts w:ascii="Calibri" w:hAnsi="Calibri" w:asciiTheme="minorHAnsi" w:hAnsiTheme="minorHAnsi"/>
          <w:color w:val="000000"/>
          <w:sz w:val="24"/>
          <w:szCs w:val="24"/>
        </w:rPr>
        <w:t xml:space="preserve"> klasse en is op het veld gedegradeerd naar de 3</w:t>
      </w:r>
      <w:r>
        <w:rPr>
          <w:rFonts w:ascii="Calibri" w:hAnsi="Calibri" w:asciiTheme="minorHAnsi" w:hAnsiTheme="minorHAnsi"/>
          <w:color w:val="000000"/>
          <w:sz w:val="24"/>
          <w:szCs w:val="24"/>
          <w:vertAlign w:val="superscript"/>
        </w:rPr>
        <w:t>e</w:t>
      </w:r>
      <w:r>
        <w:rPr>
          <w:rFonts w:ascii="Calibri" w:hAnsi="Calibri" w:asciiTheme="minorHAnsi" w:hAnsiTheme="minorHAnsi"/>
          <w:color w:val="000000"/>
          <w:sz w:val="24"/>
          <w:szCs w:val="24"/>
        </w:rPr>
        <w:t xml:space="preserve"> klasse</w:t>
      </w:r>
    </w:p>
    <w:p>
      <w:pPr>
        <w:pStyle w:val="NormalWeb"/>
        <w:rPr>
          <w:sz w:val="24"/>
          <w:szCs w:val="24"/>
        </w:rPr>
      </w:pPr>
      <w:r>
        <w:rPr>
          <w:rFonts w:ascii="Calibri" w:hAnsi="Calibri" w:asciiTheme="minorHAnsi" w:hAnsiTheme="minorHAnsi"/>
          <w:color w:val="000000"/>
          <w:sz w:val="24"/>
          <w:szCs w:val="24"/>
        </w:rPr>
        <w:t>VenV 2 w</w:t>
      </w:r>
      <w:r>
        <w:rPr>
          <w:rFonts w:ascii="Calibri" w:hAnsi="Calibri" w:asciiTheme="minorHAnsi" w:hAnsiTheme="minorHAnsi"/>
          <w:color w:val="000000"/>
          <w:sz w:val="24"/>
          <w:szCs w:val="24"/>
        </w:rPr>
        <w:t>ordt kampioen in de</w:t>
      </w:r>
      <w:r>
        <w:rPr>
          <w:rFonts w:ascii="Calibri" w:hAnsi="Calibri" w:asciiTheme="minorHAnsi" w:hAnsiTheme="minorHAnsi"/>
          <w:color w:val="000000"/>
          <w:sz w:val="24"/>
          <w:szCs w:val="24"/>
        </w:rPr>
        <w:t xml:space="preserve"> zaal </w:t>
      </w:r>
      <w:r>
        <w:rPr>
          <w:rFonts w:ascii="Calibri" w:hAnsi="Calibri" w:asciiTheme="minorHAnsi" w:hAnsiTheme="minorHAnsi"/>
          <w:color w:val="000000"/>
          <w:sz w:val="24"/>
          <w:szCs w:val="24"/>
        </w:rPr>
        <w:t xml:space="preserve">en weet zich </w:t>
      </w:r>
      <w:r>
        <w:rPr>
          <w:rFonts w:ascii="Calibri" w:hAnsi="Calibri" w:asciiTheme="minorHAnsi" w:hAnsiTheme="minorHAnsi"/>
          <w:color w:val="000000"/>
          <w:sz w:val="24"/>
          <w:szCs w:val="24"/>
        </w:rPr>
        <w:t xml:space="preserve">op het veld te handhaven </w:t>
      </w:r>
    </w:p>
    <w:p>
      <w:pPr>
        <w:pStyle w:val="NormalWeb"/>
        <w:rPr>
          <w:sz w:val="24"/>
          <w:szCs w:val="24"/>
        </w:rPr>
      </w:pPr>
      <w:r>
        <w:rPr>
          <w:rFonts w:ascii="Calibri" w:hAnsi="Calibri" w:asciiTheme="minorHAnsi" w:hAnsiTheme="minorHAnsi"/>
          <w:color w:val="000000"/>
          <w:sz w:val="24"/>
          <w:szCs w:val="24"/>
        </w:rPr>
        <w:t>VenV</w:t>
      </w:r>
      <w:r>
        <w:rPr>
          <w:rFonts w:ascii="Calibri" w:hAnsi="Calibri" w:asciiTheme="minorHAnsi" w:hAnsiTheme="minorHAnsi"/>
          <w:color w:val="000000"/>
          <w:sz w:val="24"/>
          <w:szCs w:val="24"/>
        </w:rPr>
        <w:t>3 en Quick 3 spelen als combinatie team.</w:t>
      </w:r>
    </w:p>
    <w:p>
      <w:pPr>
        <w:pStyle w:val="NormalWeb"/>
        <w:rPr>
          <w:sz w:val="24"/>
          <w:szCs w:val="24"/>
        </w:rPr>
      </w:pPr>
      <w:r>
        <w:rPr>
          <w:rFonts w:ascii="Calibri" w:hAnsi="Calibri" w:asciiTheme="minorHAnsi" w:hAnsiTheme="minorHAnsi"/>
          <w:color w:val="000000"/>
          <w:sz w:val="24"/>
          <w:szCs w:val="24"/>
        </w:rPr>
        <w:t>Voor alle teams geld dat het vaak zoeken is om een goed team op de been te krijgen, door inzet van vele personen en begrip van de hoofdtrainer slaagden we daar elk weekend weer in.</w:t>
      </w:r>
    </w:p>
    <w:p>
      <w:pPr>
        <w:pStyle w:val="NormalWeb"/>
        <w:rPr/>
      </w:pPr>
      <w:r>
        <w:rPr>
          <w:rFonts w:ascii="Calibri" w:hAnsi="Calibri" w:asciiTheme="minorHAnsi" w:hAnsiTheme="minorHAnsi"/>
          <w:color w:val="000000"/>
          <w:sz w:val="24"/>
          <w:szCs w:val="24"/>
        </w:rPr>
        <w:t>Aangezien een aantal spelers om diverse redenen afhaken/stoppen is vooraf aan het seizoen 18/19 bekend dat het lastig wordt om een voltallige selectie op de been te krijgen.</w:t>
      </w:r>
    </w:p>
    <w:p>
      <w:pPr>
        <w:pStyle w:val="NormalWeb"/>
        <w:rPr>
          <w:rFonts w:ascii="Calibri" w:hAnsi="Calibri" w:asciiTheme="minorHAnsi" w:hAnsiTheme="minorHAnsi"/>
          <w:color w:val="000000"/>
          <w:sz w:val="27"/>
          <w:szCs w:val="27"/>
        </w:rPr>
      </w:pPr>
      <w:r>
        <w:rPr/>
      </w:r>
    </w:p>
    <w:p>
      <w:pPr>
        <w:pStyle w:val="Normal"/>
        <w:spacing w:lineRule="auto" w:line="240" w:beforeAutospacing="1" w:afterAutospacing="1"/>
        <w:rPr>
          <w:rFonts w:eastAsia="Times New Roman" w:cs="Times New Roman"/>
          <w:color w:val="000000"/>
          <w:sz w:val="27"/>
          <w:szCs w:val="27"/>
          <w:lang w:eastAsia="nl-NL"/>
        </w:rPr>
      </w:pPr>
      <w:r>
        <w:rPr/>
      </w:r>
    </w:p>
    <w:p>
      <w:pPr>
        <w:pStyle w:val="Normal"/>
        <w:spacing w:lineRule="auto" w:line="240" w:beforeAutospacing="1" w:afterAutospacing="1"/>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nl-NL" w:eastAsia="en-US" w:bidi="ar-SA"/>
    </w:rPr>
  </w:style>
  <w:style w:type="character" w:styleId="DefaultParagraphFont" w:default="1">
    <w:name w:val="Default Paragraph Font"/>
    <w:uiPriority w:val="1"/>
    <w:semiHidden/>
    <w:unhideWhenUsed/>
    <w:qFormat/>
    <w:rPr/>
  </w:style>
  <w:style w:type="character" w:styleId="KoptekstChar" w:customStyle="1">
    <w:name w:val="Koptekst Char"/>
    <w:basedOn w:val="DefaultParagraphFont"/>
    <w:link w:val="Koptekst"/>
    <w:uiPriority w:val="99"/>
    <w:qFormat/>
    <w:rsid w:val="00232041"/>
    <w:rPr/>
  </w:style>
  <w:style w:type="character" w:styleId="VoettekstChar" w:customStyle="1">
    <w:name w:val="Voettekst Char"/>
    <w:basedOn w:val="DefaultParagraphFont"/>
    <w:link w:val="Voettekst"/>
    <w:uiPriority w:val="99"/>
    <w:qFormat/>
    <w:rsid w:val="00232041"/>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Arial"/>
    </w:rPr>
  </w:style>
  <w:style w:type="paragraph" w:styleId="Bijschrift">
    <w:name w:val="Bijschrift"/>
    <w:basedOn w:val="Normal"/>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
    <w:name w:val="Normal (Web)"/>
    <w:basedOn w:val="Normal"/>
    <w:uiPriority w:val="99"/>
    <w:semiHidden/>
    <w:unhideWhenUsed/>
    <w:qFormat/>
    <w:rsid w:val="004d33aa"/>
    <w:pPr>
      <w:spacing w:lineRule="auto" w:line="240" w:beforeAutospacing="1" w:afterAutospacing="1"/>
    </w:pPr>
    <w:rPr>
      <w:rFonts w:ascii="Times New Roman" w:hAnsi="Times New Roman" w:eastAsia="Times New Roman" w:cs="Times New Roman"/>
      <w:sz w:val="24"/>
      <w:szCs w:val="24"/>
      <w:lang w:eastAsia="nl-NL"/>
    </w:rPr>
  </w:style>
  <w:style w:type="paragraph" w:styleId="Koptekst">
    <w:name w:val="Koptekst"/>
    <w:basedOn w:val="Normal"/>
    <w:link w:val="KoptekstChar"/>
    <w:uiPriority w:val="99"/>
    <w:unhideWhenUsed/>
    <w:rsid w:val="00232041"/>
    <w:pPr>
      <w:tabs>
        <w:tab w:val="center" w:pos="4536" w:leader="none"/>
        <w:tab w:val="right" w:pos="9072" w:leader="none"/>
      </w:tabs>
      <w:spacing w:lineRule="auto" w:line="240" w:before="0" w:after="0"/>
    </w:pPr>
    <w:rPr/>
  </w:style>
  <w:style w:type="paragraph" w:styleId="Voettekst">
    <w:name w:val="Voettekst"/>
    <w:basedOn w:val="Normal"/>
    <w:link w:val="VoettekstChar"/>
    <w:uiPriority w:val="99"/>
    <w:unhideWhenUsed/>
    <w:rsid w:val="00232041"/>
    <w:pPr>
      <w:tabs>
        <w:tab w:val="center" w:pos="4536" w:leader="none"/>
        <w:tab w:val="right" w:pos="9072" w:leader="none"/>
      </w:tabs>
      <w:spacing w:lineRule="auto" w:line="240" w:before="0" w:after="0"/>
    </w:pPr>
    <w:rPr/>
  </w:style>
  <w:style w:type="numbering" w:styleId="NoList" w:default="1">
    <w:name w:val="No List"/>
    <w:uiPriority w:val="99"/>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LibreOffice/5.1.1.3$Windows_X86_64 LibreOffice_project/89f508ef3ecebd2cfb8e1def0f0ba9a803b88a6d</Application>
  <Pages>1</Pages>
  <Words>272</Words>
  <Characters>1358</Characters>
  <CharactersWithSpaces>1622</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2017-10-11T12:33:00Z</dcterms:created>
  <dc:creator>Lyda Wolters</dc:creator>
  <dc:description/>
  <dc:language>nl-NL</dc:language>
  <cp:lastModifiedBy/>
  <dcterms:modified xsi:type="dcterms:W3CDTF">2018-11-02T20:04:06Z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